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00C" w:rsidRPr="0035767D" w:rsidRDefault="00F71B86" w:rsidP="0035767D">
      <w:pPr>
        <w:spacing w:after="0"/>
        <w:jc w:val="center"/>
        <w:rPr>
          <w:rFonts w:ascii="Comic Sans MS" w:hAnsi="Comic Sans MS"/>
          <w:b/>
          <w:sz w:val="24"/>
          <w:szCs w:val="24"/>
        </w:rPr>
      </w:pPr>
      <w:r>
        <w:rPr>
          <w:rFonts w:ascii="Comic Sans MS" w:hAnsi="Comic Sans MS"/>
          <w:b/>
          <w:sz w:val="24"/>
          <w:szCs w:val="24"/>
        </w:rPr>
        <w:t>What do we learn in EYFS</w:t>
      </w:r>
      <w:r w:rsidR="0083600C" w:rsidRPr="0035767D">
        <w:rPr>
          <w:rFonts w:ascii="Comic Sans MS" w:hAnsi="Comic Sans MS"/>
          <w:b/>
          <w:sz w:val="24"/>
          <w:szCs w:val="24"/>
        </w:rPr>
        <w:t>?</w:t>
      </w:r>
    </w:p>
    <w:p w:rsidR="004D464F" w:rsidRPr="0083600C" w:rsidRDefault="0083600C" w:rsidP="0035767D">
      <w:pPr>
        <w:spacing w:after="0"/>
        <w:jc w:val="center"/>
        <w:rPr>
          <w:rFonts w:ascii="Comic Sans MS" w:hAnsi="Comic Sans MS"/>
        </w:rPr>
      </w:pPr>
      <w:r>
        <w:rPr>
          <w:rFonts w:ascii="Comic Sans MS" w:hAnsi="Comic Sans MS"/>
        </w:rPr>
        <w:t xml:space="preserve">We follow the </w:t>
      </w:r>
      <w:r w:rsidR="004D464F" w:rsidRPr="0083600C">
        <w:rPr>
          <w:rFonts w:ascii="Comic Sans MS" w:hAnsi="Comic Sans MS"/>
        </w:rPr>
        <w:t xml:space="preserve">Early Years Foundation Stage Curriculum </w:t>
      </w:r>
      <w:r>
        <w:rPr>
          <w:rFonts w:ascii="Comic Sans MS" w:hAnsi="Comic Sans MS"/>
        </w:rPr>
        <w:t xml:space="preserve">and the Development Matters </w:t>
      </w:r>
      <w:r w:rsidR="006D1852">
        <w:rPr>
          <w:rFonts w:ascii="Comic Sans MS" w:hAnsi="Comic Sans MS"/>
        </w:rPr>
        <w:t xml:space="preserve">guidance materials </w:t>
      </w:r>
      <w:r w:rsidR="004D464F" w:rsidRPr="0083600C">
        <w:rPr>
          <w:rFonts w:ascii="Comic Sans MS" w:hAnsi="Comic Sans MS"/>
        </w:rPr>
        <w:t xml:space="preserve">for </w:t>
      </w:r>
      <w:r w:rsidR="0035767D">
        <w:rPr>
          <w:rFonts w:ascii="Comic Sans MS" w:hAnsi="Comic Sans MS"/>
        </w:rPr>
        <w:t xml:space="preserve">both our </w:t>
      </w:r>
      <w:r w:rsidR="004D464F" w:rsidRPr="0083600C">
        <w:rPr>
          <w:rFonts w:ascii="Comic Sans MS" w:hAnsi="Comic Sans MS"/>
        </w:rPr>
        <w:t>Reception and Year 1 pupils</w:t>
      </w:r>
      <w:r w:rsidR="0035767D">
        <w:rPr>
          <w:rFonts w:ascii="Comic Sans MS" w:hAnsi="Comic Sans MS"/>
        </w:rPr>
        <w:t>.</w:t>
      </w:r>
      <w:r w:rsidR="000B2302">
        <w:rPr>
          <w:rFonts w:ascii="Comic Sans MS" w:hAnsi="Comic Sans MS"/>
        </w:rPr>
        <w:t xml:space="preserve"> </w:t>
      </w:r>
      <w:r>
        <w:rPr>
          <w:rFonts w:ascii="Comic Sans MS" w:hAnsi="Comic Sans MS"/>
        </w:rPr>
        <w:t xml:space="preserve">The </w:t>
      </w:r>
      <w:r w:rsidR="004D464F" w:rsidRPr="0083600C">
        <w:rPr>
          <w:rFonts w:ascii="Comic Sans MS" w:hAnsi="Comic Sans MS"/>
        </w:rPr>
        <w:t>3 Prime areas</w:t>
      </w:r>
      <w:r>
        <w:rPr>
          <w:rFonts w:ascii="Comic Sans MS" w:hAnsi="Comic Sans MS"/>
        </w:rPr>
        <w:t xml:space="preserve"> are fundamental, work together and support development in all other areas. These are the </w:t>
      </w:r>
      <w:r w:rsidR="00156EED">
        <w:rPr>
          <w:rFonts w:ascii="Comic Sans MS" w:hAnsi="Comic Sans MS"/>
        </w:rPr>
        <w:t>initial foundations of learning. Out of these develop the 4 specific areas which provide important contexts for learning.</w:t>
      </w:r>
      <w:r w:rsidR="000B2302">
        <w:rPr>
          <w:rFonts w:ascii="Comic Sans MS" w:hAnsi="Comic Sans MS"/>
        </w:rPr>
        <w:t xml:space="preserve"> 3 Prime areas:</w:t>
      </w:r>
    </w:p>
    <w:tbl>
      <w:tblPr>
        <w:tblStyle w:val="TableGrid"/>
        <w:tblW w:w="16303" w:type="dxa"/>
        <w:tblInd w:w="-289" w:type="dxa"/>
        <w:tblLook w:val="04A0" w:firstRow="1" w:lastRow="0" w:firstColumn="1" w:lastColumn="0" w:noHBand="0" w:noVBand="1"/>
      </w:tblPr>
      <w:tblGrid>
        <w:gridCol w:w="6096"/>
        <w:gridCol w:w="4678"/>
        <w:gridCol w:w="5529"/>
      </w:tblGrid>
      <w:tr w:rsidR="004D464F" w:rsidTr="00CD7008">
        <w:tc>
          <w:tcPr>
            <w:tcW w:w="6096" w:type="dxa"/>
            <w:shd w:val="clear" w:color="auto" w:fill="FFFF00"/>
          </w:tcPr>
          <w:p w:rsidR="004D464F" w:rsidRDefault="004D464F" w:rsidP="008A7B6F">
            <w:pPr>
              <w:shd w:val="clear" w:color="auto" w:fill="FFFF00"/>
              <w:jc w:val="center"/>
            </w:pPr>
          </w:p>
          <w:p w:rsidR="004D464F" w:rsidRPr="0083600C" w:rsidRDefault="004D464F" w:rsidP="008A7B6F">
            <w:pPr>
              <w:shd w:val="clear" w:color="auto" w:fill="FFFF00"/>
              <w:jc w:val="center"/>
              <w:rPr>
                <w:rFonts w:ascii="Comic Sans MS" w:hAnsi="Comic Sans MS"/>
                <w:b/>
              </w:rPr>
            </w:pPr>
            <w:r w:rsidRPr="0083600C">
              <w:rPr>
                <w:rFonts w:ascii="Comic Sans MS" w:hAnsi="Comic Sans MS"/>
                <w:b/>
              </w:rPr>
              <w:t>Personal, Social &amp; Emotional Development</w:t>
            </w:r>
          </w:p>
          <w:p w:rsidR="008A7B6F" w:rsidRDefault="008A7B6F" w:rsidP="0035767D">
            <w:pPr>
              <w:shd w:val="clear" w:color="auto" w:fill="FFFF00"/>
              <w:jc w:val="center"/>
              <w:rPr>
                <w:rFonts w:ascii="Comic Sans MS" w:hAnsi="Comic Sans MS"/>
                <w:sz w:val="24"/>
                <w:szCs w:val="24"/>
              </w:rPr>
            </w:pPr>
            <w:r w:rsidRPr="008A7B6F">
              <w:rPr>
                <w:rFonts w:ascii="Comic Sans MS" w:hAnsi="Comic Sans MS"/>
                <w:sz w:val="24"/>
                <w:szCs w:val="24"/>
              </w:rPr>
              <w:t xml:space="preserve">Making relationships, Self-confidence and self-awareness, </w:t>
            </w:r>
            <w:r w:rsidR="00700D23">
              <w:rPr>
                <w:rFonts w:ascii="Comic Sans MS" w:hAnsi="Comic Sans MS"/>
                <w:sz w:val="24"/>
                <w:szCs w:val="24"/>
              </w:rPr>
              <w:t>Managing feelings and behaviour</w:t>
            </w:r>
          </w:p>
          <w:p w:rsidR="0083600C" w:rsidRPr="0035767D" w:rsidRDefault="0083600C" w:rsidP="008A7B6F">
            <w:pPr>
              <w:shd w:val="clear" w:color="auto" w:fill="FFFF00"/>
              <w:jc w:val="center"/>
              <w:rPr>
                <w:rFonts w:ascii="Comic Sans MS" w:hAnsi="Comic Sans MS"/>
                <w:sz w:val="20"/>
                <w:szCs w:val="20"/>
              </w:rPr>
            </w:pPr>
            <w:r w:rsidRPr="0035767D">
              <w:rPr>
                <w:rFonts w:ascii="Comic Sans MS" w:hAnsi="Comic Sans MS"/>
                <w:sz w:val="20"/>
                <w:szCs w:val="20"/>
              </w:rPr>
              <w:t>*Playing with others, sharing resources, taking turns, co-operative play,</w:t>
            </w:r>
          </w:p>
          <w:p w:rsidR="004D464F" w:rsidRPr="0035767D" w:rsidRDefault="0083600C" w:rsidP="0035767D">
            <w:pPr>
              <w:shd w:val="clear" w:color="auto" w:fill="FFFF00"/>
              <w:jc w:val="center"/>
              <w:rPr>
                <w:rFonts w:ascii="Comic Sans MS" w:hAnsi="Comic Sans MS"/>
                <w:sz w:val="20"/>
                <w:szCs w:val="20"/>
              </w:rPr>
            </w:pPr>
            <w:r w:rsidRPr="0035767D">
              <w:rPr>
                <w:rFonts w:ascii="Comic Sans MS" w:hAnsi="Comic Sans MS"/>
                <w:sz w:val="20"/>
                <w:szCs w:val="20"/>
              </w:rPr>
              <w:t>Making friends, role-play, sharing with familiar adults, exploring new environments around school,</w:t>
            </w:r>
            <w:r w:rsidR="0035767D" w:rsidRPr="0035767D">
              <w:rPr>
                <w:rFonts w:ascii="Comic Sans MS" w:hAnsi="Comic Sans MS"/>
                <w:sz w:val="20"/>
                <w:szCs w:val="20"/>
              </w:rPr>
              <w:t xml:space="preserve"> </w:t>
            </w:r>
            <w:r w:rsidRPr="0035767D">
              <w:rPr>
                <w:rFonts w:ascii="Comic Sans MS" w:hAnsi="Comic Sans MS"/>
                <w:sz w:val="20"/>
                <w:szCs w:val="20"/>
              </w:rPr>
              <w:t xml:space="preserve">showing own </w:t>
            </w:r>
            <w:r w:rsidR="0035767D" w:rsidRPr="0035767D">
              <w:rPr>
                <w:rFonts w:ascii="Comic Sans MS" w:hAnsi="Comic Sans MS"/>
                <w:sz w:val="20"/>
                <w:szCs w:val="20"/>
              </w:rPr>
              <w:t>interests and preferences, select</w:t>
            </w:r>
            <w:r w:rsidRPr="0035767D">
              <w:rPr>
                <w:rFonts w:ascii="Comic Sans MS" w:hAnsi="Comic Sans MS"/>
                <w:sz w:val="20"/>
                <w:szCs w:val="20"/>
              </w:rPr>
              <w:t xml:space="preserve">ing and using resources with support, building confidence, learning about </w:t>
            </w:r>
            <w:r w:rsidR="0035767D">
              <w:rPr>
                <w:rFonts w:ascii="Comic Sans MS" w:hAnsi="Comic Sans MS"/>
                <w:sz w:val="20"/>
                <w:szCs w:val="20"/>
              </w:rPr>
              <w:t xml:space="preserve">our </w:t>
            </w:r>
            <w:r w:rsidRPr="0035767D">
              <w:rPr>
                <w:rFonts w:ascii="Comic Sans MS" w:hAnsi="Comic Sans MS"/>
                <w:sz w:val="20"/>
                <w:szCs w:val="20"/>
              </w:rPr>
              <w:t xml:space="preserve">own </w:t>
            </w:r>
            <w:r w:rsidR="0035767D">
              <w:rPr>
                <w:rFonts w:ascii="Comic Sans MS" w:hAnsi="Comic Sans MS"/>
                <w:sz w:val="20"/>
                <w:szCs w:val="20"/>
              </w:rPr>
              <w:t xml:space="preserve">and others’ feelings and </w:t>
            </w:r>
            <w:r w:rsidRPr="0035767D">
              <w:rPr>
                <w:rFonts w:ascii="Comic Sans MS" w:hAnsi="Comic Sans MS"/>
                <w:sz w:val="20"/>
                <w:szCs w:val="20"/>
              </w:rPr>
              <w:t xml:space="preserve">emotions and how to manage them, </w:t>
            </w:r>
            <w:r w:rsidR="0035767D" w:rsidRPr="0035767D">
              <w:rPr>
                <w:rFonts w:ascii="Comic Sans MS" w:hAnsi="Comic Sans MS"/>
                <w:sz w:val="20"/>
                <w:szCs w:val="20"/>
              </w:rPr>
              <w:t>following routines and learning to adapt behaviour to different events, social situations and changes in routines.</w:t>
            </w:r>
          </w:p>
        </w:tc>
        <w:tc>
          <w:tcPr>
            <w:tcW w:w="4678" w:type="dxa"/>
            <w:shd w:val="clear" w:color="auto" w:fill="009999"/>
          </w:tcPr>
          <w:p w:rsidR="004D464F" w:rsidRDefault="004D464F" w:rsidP="004D464F">
            <w:pPr>
              <w:jc w:val="center"/>
            </w:pPr>
          </w:p>
          <w:p w:rsidR="004D464F" w:rsidRPr="00156EED" w:rsidRDefault="004D464F" w:rsidP="00156EED">
            <w:pPr>
              <w:shd w:val="clear" w:color="auto" w:fill="009999"/>
              <w:jc w:val="center"/>
              <w:rPr>
                <w:rFonts w:ascii="Comic Sans MS" w:hAnsi="Comic Sans MS"/>
                <w:b/>
              </w:rPr>
            </w:pPr>
            <w:r w:rsidRPr="00156EED">
              <w:rPr>
                <w:rFonts w:ascii="Comic Sans MS" w:hAnsi="Comic Sans MS"/>
                <w:b/>
              </w:rPr>
              <w:t>Physical Development</w:t>
            </w:r>
          </w:p>
          <w:p w:rsidR="008A7B6F" w:rsidRPr="008A7B6F" w:rsidRDefault="008A7B6F" w:rsidP="00156EED">
            <w:pPr>
              <w:shd w:val="clear" w:color="auto" w:fill="009999"/>
              <w:jc w:val="center"/>
              <w:rPr>
                <w:rFonts w:ascii="Comic Sans MS" w:hAnsi="Comic Sans MS"/>
                <w:sz w:val="24"/>
                <w:szCs w:val="24"/>
              </w:rPr>
            </w:pPr>
            <w:r w:rsidRPr="008A7B6F">
              <w:rPr>
                <w:rFonts w:ascii="Comic Sans MS" w:hAnsi="Comic Sans MS"/>
                <w:sz w:val="24"/>
                <w:szCs w:val="24"/>
              </w:rPr>
              <w:t>Moving and Handling,</w:t>
            </w:r>
          </w:p>
          <w:p w:rsidR="008A7B6F" w:rsidRDefault="00700D23" w:rsidP="00156EED">
            <w:pPr>
              <w:shd w:val="clear" w:color="auto" w:fill="009999"/>
              <w:jc w:val="center"/>
              <w:rPr>
                <w:rFonts w:ascii="Comic Sans MS" w:hAnsi="Comic Sans MS"/>
                <w:sz w:val="24"/>
                <w:szCs w:val="24"/>
              </w:rPr>
            </w:pPr>
            <w:r>
              <w:rPr>
                <w:rFonts w:ascii="Comic Sans MS" w:hAnsi="Comic Sans MS"/>
                <w:sz w:val="24"/>
                <w:szCs w:val="24"/>
              </w:rPr>
              <w:t>Health and self-care</w:t>
            </w:r>
          </w:p>
          <w:p w:rsidR="0035767D" w:rsidRPr="0035767D" w:rsidRDefault="0035767D" w:rsidP="00156EED">
            <w:r>
              <w:rPr>
                <w:sz w:val="24"/>
                <w:szCs w:val="24"/>
              </w:rPr>
              <w:t>*</w:t>
            </w:r>
            <w:r w:rsidRPr="00156EED">
              <w:rPr>
                <w:rFonts w:ascii="Comic Sans MS" w:hAnsi="Comic Sans MS"/>
                <w:sz w:val="20"/>
                <w:szCs w:val="20"/>
              </w:rPr>
              <w:t>Exploring textures and mark making, holding pens in a developing range of grips, climbing and moving confidently in different ways, drawing lines and shapes and maybe some recognisable letters, trying new foods and drinks, using cups and cutlery, becoming more independent with sel</w:t>
            </w:r>
            <w:r w:rsidR="00156EED" w:rsidRPr="00156EED">
              <w:rPr>
                <w:rFonts w:ascii="Comic Sans MS" w:hAnsi="Comic Sans MS"/>
                <w:sz w:val="20"/>
                <w:szCs w:val="20"/>
              </w:rPr>
              <w:t>f</w:t>
            </w:r>
            <w:r w:rsidR="00700D23">
              <w:rPr>
                <w:rFonts w:ascii="Comic Sans MS" w:hAnsi="Comic Sans MS"/>
                <w:sz w:val="20"/>
                <w:szCs w:val="20"/>
              </w:rPr>
              <w:t>-</w:t>
            </w:r>
            <w:r w:rsidR="00156EED" w:rsidRPr="00156EED">
              <w:rPr>
                <w:rFonts w:ascii="Comic Sans MS" w:hAnsi="Comic Sans MS"/>
                <w:sz w:val="20"/>
                <w:szCs w:val="20"/>
              </w:rPr>
              <w:t xml:space="preserve"> help skills, e.g. toileting, </w:t>
            </w:r>
            <w:r w:rsidRPr="00156EED">
              <w:rPr>
                <w:rFonts w:ascii="Comic Sans MS" w:hAnsi="Comic Sans MS"/>
                <w:sz w:val="20"/>
                <w:szCs w:val="20"/>
              </w:rPr>
              <w:t>hygiene routines and dressing and undressing.</w:t>
            </w:r>
          </w:p>
          <w:p w:rsidR="008A7B6F" w:rsidRPr="008A7B6F" w:rsidRDefault="008A7B6F" w:rsidP="004D464F">
            <w:pPr>
              <w:jc w:val="center"/>
              <w:rPr>
                <w:rFonts w:ascii="Comic Sans MS" w:hAnsi="Comic Sans MS"/>
                <w:b/>
              </w:rPr>
            </w:pPr>
          </w:p>
        </w:tc>
        <w:tc>
          <w:tcPr>
            <w:tcW w:w="5529" w:type="dxa"/>
            <w:shd w:val="clear" w:color="auto" w:fill="FF0000"/>
          </w:tcPr>
          <w:p w:rsidR="004D464F" w:rsidRDefault="004D464F"/>
          <w:p w:rsidR="004D464F" w:rsidRPr="0035767D" w:rsidRDefault="004D464F" w:rsidP="008A7B6F">
            <w:pPr>
              <w:shd w:val="clear" w:color="auto" w:fill="FF0000"/>
              <w:jc w:val="center"/>
              <w:rPr>
                <w:rFonts w:ascii="Comic Sans MS" w:hAnsi="Comic Sans MS"/>
                <w:b/>
              </w:rPr>
            </w:pPr>
            <w:r w:rsidRPr="0035767D">
              <w:rPr>
                <w:rFonts w:ascii="Comic Sans MS" w:hAnsi="Comic Sans MS"/>
                <w:b/>
              </w:rPr>
              <w:t>Communication &amp; Language</w:t>
            </w:r>
          </w:p>
          <w:p w:rsidR="008A7B6F" w:rsidRPr="008A7B6F" w:rsidRDefault="00156EED" w:rsidP="00156EED">
            <w:pPr>
              <w:shd w:val="clear" w:color="auto" w:fill="FF0000"/>
              <w:jc w:val="center"/>
              <w:rPr>
                <w:rFonts w:ascii="Comic Sans MS" w:hAnsi="Comic Sans MS"/>
                <w:sz w:val="24"/>
                <w:szCs w:val="24"/>
              </w:rPr>
            </w:pPr>
            <w:r>
              <w:rPr>
                <w:rFonts w:ascii="Comic Sans MS" w:hAnsi="Comic Sans MS"/>
                <w:sz w:val="24"/>
                <w:szCs w:val="24"/>
              </w:rPr>
              <w:t xml:space="preserve">Listening and attention, </w:t>
            </w:r>
            <w:r w:rsidR="008A7B6F" w:rsidRPr="008A7B6F">
              <w:rPr>
                <w:rFonts w:ascii="Comic Sans MS" w:hAnsi="Comic Sans MS"/>
                <w:sz w:val="24"/>
                <w:szCs w:val="24"/>
              </w:rPr>
              <w:t>Understanding,</w:t>
            </w:r>
          </w:p>
          <w:p w:rsidR="008A7B6F" w:rsidRDefault="00700D23" w:rsidP="008A7B6F">
            <w:pPr>
              <w:shd w:val="clear" w:color="auto" w:fill="FF0000"/>
              <w:jc w:val="center"/>
              <w:rPr>
                <w:rFonts w:ascii="Comic Sans MS" w:hAnsi="Comic Sans MS"/>
                <w:sz w:val="24"/>
                <w:szCs w:val="24"/>
              </w:rPr>
            </w:pPr>
            <w:r>
              <w:rPr>
                <w:rFonts w:ascii="Comic Sans MS" w:hAnsi="Comic Sans MS"/>
                <w:sz w:val="24"/>
                <w:szCs w:val="24"/>
              </w:rPr>
              <w:t>Speaking</w:t>
            </w:r>
          </w:p>
          <w:p w:rsidR="0035767D" w:rsidRDefault="0035767D" w:rsidP="008A7B6F">
            <w:pPr>
              <w:shd w:val="clear" w:color="auto" w:fill="FF0000"/>
              <w:jc w:val="center"/>
              <w:rPr>
                <w:rFonts w:ascii="Comic Sans MS" w:hAnsi="Comic Sans MS"/>
                <w:sz w:val="24"/>
                <w:szCs w:val="24"/>
              </w:rPr>
            </w:pPr>
            <w:r>
              <w:rPr>
                <w:rFonts w:ascii="Comic Sans MS" w:hAnsi="Comic Sans MS"/>
                <w:sz w:val="24"/>
                <w:szCs w:val="24"/>
              </w:rPr>
              <w:t>*</w:t>
            </w:r>
            <w:r w:rsidR="00156EED" w:rsidRPr="00156EED">
              <w:rPr>
                <w:rFonts w:ascii="Comic Sans MS" w:hAnsi="Comic Sans MS"/>
                <w:sz w:val="20"/>
                <w:szCs w:val="20"/>
              </w:rPr>
              <w:t xml:space="preserve">listening to each other in small groups, enjoying rhymes and rhythms, listening to stories and joining in, responding to name and instructions, developing babbles, sounds, words and/or sentences, making requests and choices using photos, symbols or words, understanding and responding to simple questions, copying expressions and phrases, </w:t>
            </w:r>
          </w:p>
          <w:p w:rsidR="0035767D" w:rsidRPr="008A7B6F" w:rsidRDefault="0035767D" w:rsidP="008A7B6F">
            <w:pPr>
              <w:shd w:val="clear" w:color="auto" w:fill="FF0000"/>
              <w:jc w:val="center"/>
              <w:rPr>
                <w:rFonts w:ascii="Comic Sans MS" w:hAnsi="Comic Sans MS"/>
                <w:sz w:val="24"/>
                <w:szCs w:val="24"/>
              </w:rPr>
            </w:pPr>
          </w:p>
          <w:p w:rsidR="008A7B6F" w:rsidRDefault="008A7B6F" w:rsidP="004D464F">
            <w:pPr>
              <w:jc w:val="center"/>
            </w:pPr>
          </w:p>
        </w:tc>
      </w:tr>
    </w:tbl>
    <w:p w:rsidR="004D464F" w:rsidRPr="0083600C" w:rsidRDefault="004D464F" w:rsidP="00156EED">
      <w:pPr>
        <w:jc w:val="center"/>
        <w:rPr>
          <w:rFonts w:ascii="Comic Sans MS" w:hAnsi="Comic Sans MS"/>
        </w:rPr>
      </w:pPr>
      <w:r w:rsidRPr="0083600C">
        <w:rPr>
          <w:rFonts w:ascii="Comic Sans MS" w:hAnsi="Comic Sans MS"/>
        </w:rPr>
        <w:t>4 Specific areas</w:t>
      </w:r>
      <w:r w:rsidR="000B2302">
        <w:rPr>
          <w:rFonts w:ascii="Comic Sans MS" w:hAnsi="Comic Sans MS"/>
        </w:rPr>
        <w:t>:</w:t>
      </w:r>
    </w:p>
    <w:tbl>
      <w:tblPr>
        <w:tblStyle w:val="TableGrid"/>
        <w:tblW w:w="16303" w:type="dxa"/>
        <w:tblInd w:w="-289" w:type="dxa"/>
        <w:tblLook w:val="04A0" w:firstRow="1" w:lastRow="0" w:firstColumn="1" w:lastColumn="0" w:noHBand="0" w:noVBand="1"/>
      </w:tblPr>
      <w:tblGrid>
        <w:gridCol w:w="4112"/>
        <w:gridCol w:w="4144"/>
        <w:gridCol w:w="4361"/>
        <w:gridCol w:w="3686"/>
      </w:tblGrid>
      <w:tr w:rsidR="004D464F" w:rsidTr="00CD7008">
        <w:tc>
          <w:tcPr>
            <w:tcW w:w="4112" w:type="dxa"/>
            <w:shd w:val="clear" w:color="auto" w:fill="0070C0"/>
          </w:tcPr>
          <w:p w:rsidR="004D464F" w:rsidRPr="00156EED" w:rsidRDefault="004D464F" w:rsidP="00C61E94">
            <w:pPr>
              <w:shd w:val="clear" w:color="auto" w:fill="2E74B5" w:themeFill="accent1" w:themeFillShade="BF"/>
              <w:jc w:val="center"/>
              <w:rPr>
                <w:rFonts w:ascii="Comic Sans MS" w:hAnsi="Comic Sans MS"/>
                <w:b/>
              </w:rPr>
            </w:pPr>
            <w:r w:rsidRPr="00156EED">
              <w:rPr>
                <w:rFonts w:ascii="Comic Sans MS" w:hAnsi="Comic Sans MS"/>
                <w:b/>
              </w:rPr>
              <w:t>Literacy</w:t>
            </w:r>
          </w:p>
          <w:p w:rsidR="008A7B6F" w:rsidRPr="00156EED" w:rsidRDefault="008A7B6F" w:rsidP="00156EED">
            <w:pPr>
              <w:shd w:val="clear" w:color="auto" w:fill="2E74B5" w:themeFill="accent1" w:themeFillShade="BF"/>
              <w:jc w:val="center"/>
              <w:rPr>
                <w:rFonts w:ascii="Comic Sans MS" w:hAnsi="Comic Sans MS"/>
                <w:b/>
              </w:rPr>
            </w:pPr>
            <w:r w:rsidRPr="00156EED">
              <w:rPr>
                <w:rFonts w:ascii="Comic Sans MS" w:hAnsi="Comic Sans MS"/>
                <w:b/>
              </w:rPr>
              <w:t>Reading</w:t>
            </w:r>
            <w:r w:rsidR="00156EED" w:rsidRPr="00156EED">
              <w:rPr>
                <w:rFonts w:ascii="Comic Sans MS" w:hAnsi="Comic Sans MS"/>
                <w:b/>
              </w:rPr>
              <w:t xml:space="preserve"> and </w:t>
            </w:r>
            <w:r w:rsidRPr="00156EED">
              <w:rPr>
                <w:rFonts w:ascii="Comic Sans MS" w:hAnsi="Comic Sans MS"/>
                <w:b/>
              </w:rPr>
              <w:t>Writing</w:t>
            </w:r>
          </w:p>
          <w:p w:rsidR="004D464F" w:rsidRPr="00700D23" w:rsidRDefault="00156EED" w:rsidP="00700D23">
            <w:pPr>
              <w:jc w:val="center"/>
              <w:rPr>
                <w:rFonts w:ascii="Comic Sans MS" w:hAnsi="Comic Sans MS"/>
                <w:sz w:val="20"/>
                <w:szCs w:val="20"/>
              </w:rPr>
            </w:pPr>
            <w:r>
              <w:t>*</w:t>
            </w:r>
            <w:r w:rsidR="00700D23">
              <w:rPr>
                <w:rFonts w:ascii="Comic Sans MS" w:hAnsi="Comic Sans MS"/>
                <w:sz w:val="20"/>
                <w:szCs w:val="20"/>
              </w:rPr>
              <w:t xml:space="preserve">Handling books with interest, holding books the right way up, having favourite rhymes, songs and stories, joining in with repeated refrains, read Write </w:t>
            </w:r>
            <w:proofErr w:type="spellStart"/>
            <w:r w:rsidR="00700D23">
              <w:rPr>
                <w:rFonts w:ascii="Comic Sans MS" w:hAnsi="Comic Sans MS"/>
                <w:sz w:val="20"/>
                <w:szCs w:val="20"/>
              </w:rPr>
              <w:t>Inc</w:t>
            </w:r>
            <w:proofErr w:type="spellEnd"/>
            <w:r w:rsidR="00700D23">
              <w:rPr>
                <w:rFonts w:ascii="Comic Sans MS" w:hAnsi="Comic Sans MS"/>
                <w:sz w:val="20"/>
                <w:szCs w:val="20"/>
              </w:rPr>
              <w:t xml:space="preserve"> Phonics groups, looking at books independently, Learning initial letter sounds and some familiar words and signs, giving meaning to marks, over-tracing some letters, learning to write own name.</w:t>
            </w:r>
          </w:p>
        </w:tc>
        <w:tc>
          <w:tcPr>
            <w:tcW w:w="4144" w:type="dxa"/>
            <w:shd w:val="clear" w:color="auto" w:fill="CC3399"/>
          </w:tcPr>
          <w:p w:rsidR="004D464F" w:rsidRPr="00156EED" w:rsidRDefault="004D464F" w:rsidP="00C61E94">
            <w:pPr>
              <w:shd w:val="clear" w:color="auto" w:fill="CC3399"/>
              <w:jc w:val="center"/>
              <w:rPr>
                <w:rFonts w:ascii="Comic Sans MS" w:hAnsi="Comic Sans MS"/>
                <w:b/>
              </w:rPr>
            </w:pPr>
            <w:r w:rsidRPr="00156EED">
              <w:rPr>
                <w:rFonts w:ascii="Comic Sans MS" w:hAnsi="Comic Sans MS"/>
                <w:b/>
              </w:rPr>
              <w:t>Mathematics</w:t>
            </w:r>
          </w:p>
          <w:p w:rsidR="008A7B6F" w:rsidRDefault="008A7B6F" w:rsidP="00156EED">
            <w:pPr>
              <w:shd w:val="clear" w:color="auto" w:fill="CC3399"/>
              <w:jc w:val="center"/>
              <w:rPr>
                <w:rFonts w:ascii="Comic Sans MS" w:hAnsi="Comic Sans MS"/>
                <w:b/>
              </w:rPr>
            </w:pPr>
            <w:r w:rsidRPr="00156EED">
              <w:rPr>
                <w:rFonts w:ascii="Comic Sans MS" w:hAnsi="Comic Sans MS"/>
                <w:b/>
              </w:rPr>
              <w:t>N</w:t>
            </w:r>
            <w:r w:rsidR="00700D23">
              <w:rPr>
                <w:rFonts w:ascii="Comic Sans MS" w:hAnsi="Comic Sans MS"/>
                <w:b/>
              </w:rPr>
              <w:t>umber</w:t>
            </w:r>
            <w:r w:rsidR="00156EED">
              <w:rPr>
                <w:rFonts w:ascii="Comic Sans MS" w:hAnsi="Comic Sans MS"/>
                <w:b/>
              </w:rPr>
              <w:t>,</w:t>
            </w:r>
            <w:r w:rsidR="00700D23">
              <w:rPr>
                <w:rFonts w:ascii="Comic Sans MS" w:hAnsi="Comic Sans MS"/>
                <w:b/>
              </w:rPr>
              <w:t xml:space="preserve"> Shape, space &amp; measure</w:t>
            </w:r>
          </w:p>
          <w:p w:rsidR="00700D23" w:rsidRPr="00700D23" w:rsidRDefault="00700D23" w:rsidP="00156EED">
            <w:pPr>
              <w:shd w:val="clear" w:color="auto" w:fill="CC3399"/>
              <w:jc w:val="center"/>
              <w:rPr>
                <w:rFonts w:ascii="Comic Sans MS" w:hAnsi="Comic Sans MS"/>
                <w:sz w:val="20"/>
                <w:szCs w:val="20"/>
              </w:rPr>
            </w:pPr>
            <w:r>
              <w:rPr>
                <w:rFonts w:ascii="Comic Sans MS" w:hAnsi="Comic Sans MS"/>
                <w:b/>
                <w:sz w:val="20"/>
                <w:szCs w:val="20"/>
              </w:rPr>
              <w:t>*</w:t>
            </w:r>
            <w:r>
              <w:rPr>
                <w:rFonts w:ascii="Comic Sans MS" w:hAnsi="Comic Sans MS"/>
                <w:sz w:val="20"/>
                <w:szCs w:val="20"/>
              </w:rPr>
              <w:t>Awareness of number through rhyme, sorting, counting and organising, measuring, finding and recognising familiar shapes and their properties, cooking and weighing, measuring, comparing quantities, counting out correct number, recognising numerals, learning sense of time and daily routines, using language of size.</w:t>
            </w:r>
          </w:p>
          <w:p w:rsidR="008A7B6F" w:rsidRDefault="008A7B6F" w:rsidP="004D464F">
            <w:pPr>
              <w:jc w:val="center"/>
            </w:pPr>
          </w:p>
        </w:tc>
        <w:tc>
          <w:tcPr>
            <w:tcW w:w="4361" w:type="dxa"/>
            <w:shd w:val="clear" w:color="auto" w:fill="FF6600"/>
          </w:tcPr>
          <w:p w:rsidR="004D464F" w:rsidRPr="00156EED" w:rsidRDefault="004D464F" w:rsidP="00C61E94">
            <w:pPr>
              <w:jc w:val="center"/>
              <w:rPr>
                <w:rFonts w:ascii="Comic Sans MS" w:hAnsi="Comic Sans MS"/>
                <w:b/>
              </w:rPr>
            </w:pPr>
            <w:r w:rsidRPr="00156EED">
              <w:rPr>
                <w:rFonts w:ascii="Comic Sans MS" w:hAnsi="Comic Sans MS"/>
                <w:b/>
              </w:rPr>
              <w:t>Understanding the World</w:t>
            </w:r>
          </w:p>
          <w:p w:rsidR="0083600C" w:rsidRDefault="0083600C" w:rsidP="00156EED">
            <w:pPr>
              <w:shd w:val="clear" w:color="auto" w:fill="FF6600"/>
              <w:jc w:val="center"/>
              <w:rPr>
                <w:rFonts w:ascii="Comic Sans MS" w:hAnsi="Comic Sans MS"/>
                <w:b/>
              </w:rPr>
            </w:pPr>
            <w:r w:rsidRPr="00156EED">
              <w:rPr>
                <w:rFonts w:ascii="Comic Sans MS" w:hAnsi="Comic Sans MS"/>
                <w:b/>
              </w:rPr>
              <w:t>People &amp; Communities,</w:t>
            </w:r>
            <w:r w:rsidR="00156EED">
              <w:rPr>
                <w:rFonts w:ascii="Comic Sans MS" w:hAnsi="Comic Sans MS"/>
                <w:b/>
              </w:rPr>
              <w:t xml:space="preserve"> The World, </w:t>
            </w:r>
            <w:r w:rsidRPr="00156EED">
              <w:rPr>
                <w:rFonts w:ascii="Comic Sans MS" w:hAnsi="Comic Sans MS"/>
                <w:b/>
              </w:rPr>
              <w:t>Technology)</w:t>
            </w:r>
          </w:p>
          <w:p w:rsidR="00700D23" w:rsidRPr="00700D23" w:rsidRDefault="00700D23" w:rsidP="00156EED">
            <w:pPr>
              <w:shd w:val="clear" w:color="auto" w:fill="FF6600"/>
              <w:jc w:val="center"/>
              <w:rPr>
                <w:rFonts w:ascii="Comic Sans MS" w:hAnsi="Comic Sans MS"/>
                <w:sz w:val="20"/>
                <w:szCs w:val="20"/>
              </w:rPr>
            </w:pPr>
            <w:r>
              <w:rPr>
                <w:rFonts w:ascii="Comic Sans MS" w:hAnsi="Comic Sans MS"/>
                <w:sz w:val="20"/>
                <w:szCs w:val="20"/>
              </w:rPr>
              <w:t>*</w:t>
            </w:r>
            <w:r w:rsidR="00CD7008">
              <w:rPr>
                <w:rFonts w:ascii="Comic Sans MS" w:hAnsi="Comic Sans MS"/>
                <w:sz w:val="20"/>
                <w:szCs w:val="20"/>
              </w:rPr>
              <w:t xml:space="preserve">taking interest and learning about family and friends, special times and celebrations, whole school assemblies, sensory studio work, using toys with buttons, computers and </w:t>
            </w:r>
            <w:proofErr w:type="spellStart"/>
            <w:r w:rsidR="00CD7008">
              <w:rPr>
                <w:rFonts w:ascii="Comic Sans MS" w:hAnsi="Comic Sans MS"/>
                <w:sz w:val="20"/>
                <w:szCs w:val="20"/>
              </w:rPr>
              <w:t>Ipads</w:t>
            </w:r>
            <w:proofErr w:type="spellEnd"/>
            <w:r w:rsidR="00CD7008">
              <w:rPr>
                <w:rFonts w:ascii="Comic Sans MS" w:hAnsi="Comic Sans MS"/>
                <w:sz w:val="20"/>
                <w:szCs w:val="20"/>
              </w:rPr>
              <w:t>, noticing features of our environment, weekly welly walks, trips to our local environment, developing sense of growth and change, show concern for the environment,</w:t>
            </w:r>
          </w:p>
          <w:p w:rsidR="0083600C" w:rsidRDefault="0083600C" w:rsidP="004D464F">
            <w:pPr>
              <w:jc w:val="center"/>
            </w:pPr>
          </w:p>
        </w:tc>
        <w:tc>
          <w:tcPr>
            <w:tcW w:w="3686" w:type="dxa"/>
            <w:shd w:val="clear" w:color="auto" w:fill="FF99FF"/>
          </w:tcPr>
          <w:p w:rsidR="004D464F" w:rsidRPr="00156EED" w:rsidRDefault="004D464F" w:rsidP="00C61E94">
            <w:pPr>
              <w:shd w:val="clear" w:color="auto" w:fill="FF99FF"/>
              <w:jc w:val="center"/>
              <w:rPr>
                <w:rFonts w:ascii="Comic Sans MS" w:hAnsi="Comic Sans MS"/>
                <w:b/>
              </w:rPr>
            </w:pPr>
            <w:r w:rsidRPr="00156EED">
              <w:rPr>
                <w:rFonts w:ascii="Comic Sans MS" w:hAnsi="Comic Sans MS"/>
                <w:b/>
              </w:rPr>
              <w:t>Expressive Arts and Design</w:t>
            </w:r>
          </w:p>
          <w:p w:rsidR="0083600C" w:rsidRDefault="0083600C" w:rsidP="00CD7008">
            <w:pPr>
              <w:shd w:val="clear" w:color="auto" w:fill="FF99FF"/>
              <w:jc w:val="center"/>
              <w:rPr>
                <w:rFonts w:ascii="Comic Sans MS" w:hAnsi="Comic Sans MS"/>
                <w:b/>
              </w:rPr>
            </w:pPr>
            <w:r w:rsidRPr="00156EED">
              <w:rPr>
                <w:rFonts w:ascii="Comic Sans MS" w:hAnsi="Comic Sans MS"/>
                <w:b/>
              </w:rPr>
              <w:t>Exploring and using media and materials,</w:t>
            </w:r>
            <w:r w:rsidR="00156EED">
              <w:rPr>
                <w:rFonts w:ascii="Comic Sans MS" w:hAnsi="Comic Sans MS"/>
                <w:b/>
              </w:rPr>
              <w:t xml:space="preserve"> </w:t>
            </w:r>
            <w:r w:rsidRPr="00156EED">
              <w:rPr>
                <w:rFonts w:ascii="Comic Sans MS" w:hAnsi="Comic Sans MS"/>
                <w:b/>
              </w:rPr>
              <w:t>Being Imaginative</w:t>
            </w:r>
          </w:p>
          <w:p w:rsidR="00CD7008" w:rsidRPr="00CD7008" w:rsidRDefault="00CD7008" w:rsidP="00CD7008">
            <w:pPr>
              <w:shd w:val="clear" w:color="auto" w:fill="FF99FF"/>
              <w:jc w:val="center"/>
              <w:rPr>
                <w:rFonts w:ascii="Comic Sans MS" w:hAnsi="Comic Sans MS"/>
                <w:sz w:val="20"/>
                <w:szCs w:val="20"/>
              </w:rPr>
            </w:pPr>
            <w:r>
              <w:rPr>
                <w:rFonts w:ascii="Comic Sans MS" w:hAnsi="Comic Sans MS"/>
              </w:rPr>
              <w:t>*</w:t>
            </w:r>
            <w:r w:rsidRPr="00CD7008">
              <w:rPr>
                <w:rFonts w:ascii="Comic Sans MS" w:hAnsi="Comic Sans MS"/>
                <w:sz w:val="20"/>
                <w:szCs w:val="20"/>
              </w:rPr>
              <w:t>choosing,</w:t>
            </w:r>
            <w:r>
              <w:rPr>
                <w:rFonts w:ascii="Comic Sans MS" w:hAnsi="Comic Sans MS"/>
              </w:rPr>
              <w:t xml:space="preserve"> </w:t>
            </w:r>
            <w:r>
              <w:rPr>
                <w:rFonts w:ascii="Comic Sans MS" w:hAnsi="Comic Sans MS"/>
                <w:sz w:val="20"/>
                <w:szCs w:val="20"/>
              </w:rPr>
              <w:t>enjoying and joining in with familiar songs and rhymes, moving to music, using and playing different instruments, exploring how colours can be used and chang</w:t>
            </w:r>
            <w:r w:rsidR="00C50E9A">
              <w:rPr>
                <w:rFonts w:ascii="Comic Sans MS" w:hAnsi="Comic Sans MS"/>
                <w:sz w:val="20"/>
                <w:szCs w:val="20"/>
              </w:rPr>
              <w:t xml:space="preserve">ed, painting, drawing, </w:t>
            </w:r>
            <w:bookmarkStart w:id="0" w:name="_GoBack"/>
            <w:bookmarkEnd w:id="0"/>
            <w:r>
              <w:rPr>
                <w:rFonts w:ascii="Comic Sans MS" w:hAnsi="Comic Sans MS"/>
                <w:sz w:val="20"/>
                <w:szCs w:val="20"/>
              </w:rPr>
              <w:t xml:space="preserve">building and using construction materials, using different materials and textures, beginning to make- believe by pretending, taking on role in game or story, </w:t>
            </w:r>
          </w:p>
        </w:tc>
      </w:tr>
    </w:tbl>
    <w:p w:rsidR="00CD7008" w:rsidRPr="000B2302" w:rsidRDefault="00CD7008" w:rsidP="00C61E94">
      <w:pPr>
        <w:rPr>
          <w:rFonts w:ascii="Comic Sans MS" w:hAnsi="Comic Sans MS"/>
        </w:rPr>
      </w:pPr>
      <w:r w:rsidRPr="000B2302">
        <w:rPr>
          <w:rFonts w:ascii="Comic Sans MS" w:hAnsi="Comic Sans MS"/>
        </w:rPr>
        <w:t xml:space="preserve">These 7 areas are all developed through the 3 Characteristics of </w:t>
      </w:r>
      <w:proofErr w:type="gramStart"/>
      <w:r w:rsidRPr="000B2302">
        <w:rPr>
          <w:rFonts w:ascii="Comic Sans MS" w:hAnsi="Comic Sans MS"/>
        </w:rPr>
        <w:t>Learning :</w:t>
      </w:r>
      <w:proofErr w:type="gramEnd"/>
      <w:r w:rsidRPr="000B2302">
        <w:rPr>
          <w:rFonts w:ascii="Comic Sans MS" w:hAnsi="Comic Sans MS"/>
        </w:rPr>
        <w:t xml:space="preserve"> playing and exploring, active learning and creating and thinking critically.</w:t>
      </w:r>
    </w:p>
    <w:sectPr w:rsidR="00CD7008" w:rsidRPr="000B2302" w:rsidSect="00700D23">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130B73"/>
    <w:multiLevelType w:val="hybridMultilevel"/>
    <w:tmpl w:val="590EC206"/>
    <w:lvl w:ilvl="0" w:tplc="DC902C0E">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64F"/>
    <w:rsid w:val="000B2302"/>
    <w:rsid w:val="00156EED"/>
    <w:rsid w:val="00217FE8"/>
    <w:rsid w:val="00317306"/>
    <w:rsid w:val="0035767D"/>
    <w:rsid w:val="004D464F"/>
    <w:rsid w:val="006D1852"/>
    <w:rsid w:val="00700D23"/>
    <w:rsid w:val="0083600C"/>
    <w:rsid w:val="008A7B6F"/>
    <w:rsid w:val="00911D14"/>
    <w:rsid w:val="00960B40"/>
    <w:rsid w:val="00C50E9A"/>
    <w:rsid w:val="00C61E94"/>
    <w:rsid w:val="00CD7008"/>
    <w:rsid w:val="00F71B86"/>
    <w:rsid w:val="00F94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9B38F"/>
  <w15:docId w15:val="{564A14E6-8DB9-4909-A979-FFFC340FB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4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767D"/>
    <w:pPr>
      <w:ind w:left="720"/>
      <w:contextualSpacing/>
    </w:pPr>
  </w:style>
  <w:style w:type="paragraph" w:styleId="BalloonText">
    <w:name w:val="Balloon Text"/>
    <w:basedOn w:val="Normal"/>
    <w:link w:val="BalloonTextChar"/>
    <w:uiPriority w:val="99"/>
    <w:semiHidden/>
    <w:unhideWhenUsed/>
    <w:rsid w:val="006D18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8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FF6CD-E666-40E4-90D9-0B13B1661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Foulds</dc:creator>
  <cp:keywords/>
  <dc:description/>
  <cp:lastModifiedBy>Natasha Foulds</cp:lastModifiedBy>
  <cp:revision>8</cp:revision>
  <cp:lastPrinted>2022-11-15T09:52:00Z</cp:lastPrinted>
  <dcterms:created xsi:type="dcterms:W3CDTF">2016-07-19T22:18:00Z</dcterms:created>
  <dcterms:modified xsi:type="dcterms:W3CDTF">2022-11-15T09:52:00Z</dcterms:modified>
</cp:coreProperties>
</file>